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Look w:val="04A0" w:firstRow="1" w:lastRow="0" w:firstColumn="1" w:lastColumn="0" w:noHBand="0" w:noVBand="1"/>
      </w:tblPr>
      <w:tblGrid>
        <w:gridCol w:w="4664"/>
        <w:gridCol w:w="4665"/>
        <w:gridCol w:w="4665"/>
      </w:tblGrid>
      <w:tr w:rsidR="00080990" w:rsidTr="00080990">
        <w:tc>
          <w:tcPr>
            <w:tcW w:w="4664" w:type="dxa"/>
          </w:tcPr>
          <w:p w:rsidR="00080990" w:rsidRDefault="00080990" w:rsidP="00080990">
            <w:pPr>
              <w:jc w:val="center"/>
              <w:rPr>
                <w:b/>
                <w:bCs/>
                <w:sz w:val="28"/>
                <w:szCs w:val="28"/>
              </w:rPr>
            </w:pPr>
            <w:r w:rsidRPr="00080990">
              <w:rPr>
                <w:b/>
                <w:bCs/>
                <w:sz w:val="28"/>
                <w:szCs w:val="28"/>
              </w:rPr>
              <w:t>Zasa</w:t>
            </w:r>
            <w:r w:rsidRPr="00080990">
              <w:rPr>
                <w:b/>
                <w:bCs/>
                <w:sz w:val="28"/>
                <w:szCs w:val="28"/>
              </w:rPr>
              <w:t>da</w:t>
            </w:r>
          </w:p>
          <w:p w:rsidR="00080990" w:rsidRPr="00080990" w:rsidRDefault="00080990" w:rsidP="00080990">
            <w:pPr>
              <w:jc w:val="center"/>
              <w:rPr>
                <w:b/>
                <w:bCs/>
                <w:sz w:val="28"/>
                <w:szCs w:val="28"/>
              </w:rPr>
            </w:pPr>
          </w:p>
        </w:tc>
        <w:tc>
          <w:tcPr>
            <w:tcW w:w="4665" w:type="dxa"/>
          </w:tcPr>
          <w:p w:rsidR="00080990" w:rsidRPr="00080990" w:rsidRDefault="00080990" w:rsidP="00080990">
            <w:pPr>
              <w:jc w:val="center"/>
              <w:rPr>
                <w:b/>
                <w:bCs/>
                <w:sz w:val="28"/>
                <w:szCs w:val="28"/>
              </w:rPr>
            </w:pPr>
            <w:r w:rsidRPr="00080990">
              <w:rPr>
                <w:b/>
                <w:bCs/>
                <w:sz w:val="28"/>
                <w:szCs w:val="28"/>
              </w:rPr>
              <w:t>Konsekwe</w:t>
            </w:r>
            <w:bookmarkStart w:id="0" w:name="_GoBack"/>
            <w:bookmarkEnd w:id="0"/>
            <w:r w:rsidRPr="00080990">
              <w:rPr>
                <w:b/>
                <w:bCs/>
                <w:sz w:val="28"/>
                <w:szCs w:val="28"/>
              </w:rPr>
              <w:t>ncje pozytywn</w:t>
            </w:r>
            <w:r w:rsidRPr="00080990">
              <w:rPr>
                <w:b/>
                <w:bCs/>
                <w:sz w:val="28"/>
                <w:szCs w:val="28"/>
              </w:rPr>
              <w:t>e</w:t>
            </w:r>
          </w:p>
        </w:tc>
        <w:tc>
          <w:tcPr>
            <w:tcW w:w="4665" w:type="dxa"/>
          </w:tcPr>
          <w:p w:rsidR="00080990" w:rsidRPr="00080990" w:rsidRDefault="00080990" w:rsidP="00080990">
            <w:pPr>
              <w:jc w:val="center"/>
              <w:rPr>
                <w:b/>
                <w:bCs/>
                <w:sz w:val="28"/>
                <w:szCs w:val="28"/>
              </w:rPr>
            </w:pPr>
            <w:r w:rsidRPr="00080990">
              <w:rPr>
                <w:b/>
                <w:bCs/>
                <w:sz w:val="28"/>
                <w:szCs w:val="28"/>
              </w:rPr>
              <w:t>Konsekwencje negatywne</w:t>
            </w:r>
          </w:p>
        </w:tc>
      </w:tr>
      <w:tr w:rsidR="00080990" w:rsidTr="00080990">
        <w:trPr>
          <w:trHeight w:val="1016"/>
        </w:trPr>
        <w:tc>
          <w:tcPr>
            <w:tcW w:w="4664" w:type="dxa"/>
          </w:tcPr>
          <w:p w:rsidR="00080990" w:rsidRDefault="00080990">
            <w:r>
              <w:t>Jesteśmy punktualni.</w:t>
            </w:r>
          </w:p>
        </w:tc>
        <w:tc>
          <w:tcPr>
            <w:tcW w:w="4665" w:type="dxa"/>
          </w:tcPr>
          <w:p w:rsidR="00080990" w:rsidRDefault="00080990">
            <w:r>
              <w:t>Jesteśmy w szkole na czas i od początku lekcji wiemy, co robimy. Nie mamy zaległości. Wchodzimy do sali razem z całą klasą.</w:t>
            </w:r>
          </w:p>
        </w:tc>
        <w:tc>
          <w:tcPr>
            <w:tcW w:w="4665" w:type="dxa"/>
          </w:tcPr>
          <w:p w:rsidR="00080990" w:rsidRDefault="00080990"/>
        </w:tc>
      </w:tr>
      <w:tr w:rsidR="00080990" w:rsidTr="00080990">
        <w:trPr>
          <w:trHeight w:val="959"/>
        </w:trPr>
        <w:tc>
          <w:tcPr>
            <w:tcW w:w="4664" w:type="dxa"/>
          </w:tcPr>
          <w:p w:rsidR="00080990" w:rsidRDefault="00080990">
            <w:r>
              <w:t>Jesteśmy mili dla innych.</w:t>
            </w:r>
          </w:p>
        </w:tc>
        <w:tc>
          <w:tcPr>
            <w:tcW w:w="4665" w:type="dxa"/>
          </w:tcPr>
          <w:p w:rsidR="00080990" w:rsidRDefault="00080990">
            <w:r>
              <w:t>Jesteśmy wtedy bardziej lubiani w klasie. Inni mają większą ochotę być mili dla nas. W klasie panuje przyjazna atmosfera.</w:t>
            </w:r>
          </w:p>
        </w:tc>
        <w:tc>
          <w:tcPr>
            <w:tcW w:w="4665" w:type="dxa"/>
          </w:tcPr>
          <w:p w:rsidR="00080990" w:rsidRDefault="00080990"/>
        </w:tc>
      </w:tr>
      <w:tr w:rsidR="00080990" w:rsidTr="00080990">
        <w:trPr>
          <w:trHeight w:val="1710"/>
        </w:trPr>
        <w:tc>
          <w:tcPr>
            <w:tcW w:w="4664" w:type="dxa"/>
          </w:tcPr>
          <w:p w:rsidR="00080990" w:rsidRDefault="00080990">
            <w:r>
              <w:t>Do szkoły przychodzimy przygotowani.</w:t>
            </w:r>
          </w:p>
        </w:tc>
        <w:tc>
          <w:tcPr>
            <w:tcW w:w="4665" w:type="dxa"/>
          </w:tcPr>
          <w:p w:rsidR="00080990" w:rsidRDefault="00080990">
            <w:r>
              <w:t>Realizujemy na bieżąco materiał, jesteśmy systematyczni i gdy nadchodzi czas sprawdzianu, mamy o wiele mniej pracy, żeby się do niego przygotować. Zdobywamy plusy i oceny za pracę domową. Mamy wszystkie potrzebne przybory i na lekcji pracujemy szybciej.</w:t>
            </w:r>
          </w:p>
        </w:tc>
        <w:tc>
          <w:tcPr>
            <w:tcW w:w="4665" w:type="dxa"/>
          </w:tcPr>
          <w:p w:rsidR="00080990" w:rsidRDefault="00080990"/>
        </w:tc>
      </w:tr>
      <w:tr w:rsidR="00080990" w:rsidTr="00080990">
        <w:trPr>
          <w:trHeight w:val="969"/>
        </w:trPr>
        <w:tc>
          <w:tcPr>
            <w:tcW w:w="4664" w:type="dxa"/>
          </w:tcPr>
          <w:p w:rsidR="00080990" w:rsidRDefault="00080990">
            <w:r>
              <w:t>Podnosimy rękę w górę, gdy chcemy coś powiedzieć.</w:t>
            </w:r>
          </w:p>
        </w:tc>
        <w:tc>
          <w:tcPr>
            <w:tcW w:w="4665" w:type="dxa"/>
          </w:tcPr>
          <w:p w:rsidR="00080990" w:rsidRDefault="00080990">
            <w:r>
              <w:t>Nauczyciel widzi naszą aktywność. W klasie jest ciszej. Dyskusja toczy się w sposób uporządkowany i więcej z niej zapamiętujemy.</w:t>
            </w:r>
          </w:p>
        </w:tc>
        <w:tc>
          <w:tcPr>
            <w:tcW w:w="4665" w:type="dxa"/>
          </w:tcPr>
          <w:p w:rsidR="00080990" w:rsidRDefault="00080990"/>
        </w:tc>
      </w:tr>
      <w:tr w:rsidR="00080990" w:rsidTr="00080990">
        <w:trPr>
          <w:trHeight w:val="1988"/>
        </w:trPr>
        <w:tc>
          <w:tcPr>
            <w:tcW w:w="4664" w:type="dxa"/>
          </w:tcPr>
          <w:p w:rsidR="00080990" w:rsidRDefault="00080990">
            <w:r>
              <w:t>Wstajemy z miejsca tylko za zgodą nauczyciela.</w:t>
            </w:r>
          </w:p>
        </w:tc>
        <w:tc>
          <w:tcPr>
            <w:tcW w:w="4665" w:type="dxa"/>
          </w:tcPr>
          <w:p w:rsidR="00080990" w:rsidRDefault="00080990">
            <w:r>
              <w:t>Gdy każdy pracuje na swoim miejscu, to łatwiej jest się nam skupić, lepiej wykorzystujemy czas na naukę. Nauczyciel pozwala nam wstawać, gdy jest ku temu ważny powód, np. musimy pójść do toalety, albo gdy zadanie wymaga wstawania i przemieszczania się, np. praca w grupach, na dywanie</w:t>
            </w:r>
          </w:p>
        </w:tc>
        <w:tc>
          <w:tcPr>
            <w:tcW w:w="4665" w:type="dxa"/>
          </w:tcPr>
          <w:p w:rsidR="00080990" w:rsidRDefault="00080990"/>
        </w:tc>
      </w:tr>
      <w:tr w:rsidR="00080990" w:rsidTr="00080990">
        <w:trPr>
          <w:trHeight w:val="983"/>
        </w:trPr>
        <w:tc>
          <w:tcPr>
            <w:tcW w:w="4664" w:type="dxa"/>
          </w:tcPr>
          <w:p w:rsidR="00080990" w:rsidRDefault="00080990">
            <w:r>
              <w:t>Jeden mówi – reszta słucha.</w:t>
            </w:r>
          </w:p>
        </w:tc>
        <w:tc>
          <w:tcPr>
            <w:tcW w:w="4665" w:type="dxa"/>
          </w:tcPr>
          <w:p w:rsidR="00080990" w:rsidRDefault="00080990">
            <w:r>
              <w:t>Gdy słuchamy siebie nawzajem, możemy nauczyć się czegoś od innych uczniów. W trakcie rozmowy nie ma chaosu. Lepiej się rozumiemy.</w:t>
            </w:r>
          </w:p>
        </w:tc>
        <w:tc>
          <w:tcPr>
            <w:tcW w:w="4665" w:type="dxa"/>
          </w:tcPr>
          <w:p w:rsidR="00080990" w:rsidRDefault="00080990"/>
        </w:tc>
      </w:tr>
    </w:tbl>
    <w:p w:rsidR="001C29E0" w:rsidRDefault="001C29E0"/>
    <w:sectPr w:rsidR="001C29E0" w:rsidSect="0008099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90"/>
    <w:rsid w:val="00080990"/>
    <w:rsid w:val="001C29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CDAE"/>
  <w15:chartTrackingRefBased/>
  <w15:docId w15:val="{6EB21D75-F360-41E6-B33D-19AABA42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8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1133</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Kinowska</dc:creator>
  <cp:keywords/>
  <dc:description/>
  <cp:lastModifiedBy>Angelika Kinowska</cp:lastModifiedBy>
  <cp:revision>1</cp:revision>
  <dcterms:created xsi:type="dcterms:W3CDTF">2020-06-01T11:31:00Z</dcterms:created>
  <dcterms:modified xsi:type="dcterms:W3CDTF">2020-06-01T11:37:00Z</dcterms:modified>
</cp:coreProperties>
</file>